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A727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3C2C56B7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C077244" w14:textId="77777777" w:rsidR="00006159" w:rsidRP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ATA DE ABERTURA DE DOCUMENTAÇÃO – HABILITAÇÃO</w:t>
      </w:r>
    </w:p>
    <w:p w14:paraId="14B74EA2" w14:textId="72ECB7A1" w:rsidR="001334E9" w:rsidRPr="00006159" w:rsidRDefault="00245333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CHAMAMENTO PÚBLICO Nº 00</w:t>
      </w:r>
      <w:r w:rsidR="00D96165">
        <w:rPr>
          <w:rFonts w:ascii="Arial" w:eastAsia="Times New Roman" w:hAnsi="Arial" w:cs="Arial"/>
          <w:b/>
          <w:sz w:val="26"/>
          <w:szCs w:val="26"/>
          <w:lang w:eastAsia="pt-BR"/>
        </w:rPr>
        <w:t>7</w:t>
      </w:r>
      <w:r w:rsidR="00006159"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/202</w:t>
      </w:r>
      <w:r w:rsidR="00730ADE">
        <w:rPr>
          <w:rFonts w:ascii="Arial" w:eastAsia="Times New Roman" w:hAnsi="Arial" w:cs="Arial"/>
          <w:b/>
          <w:sz w:val="26"/>
          <w:szCs w:val="26"/>
          <w:lang w:eastAsia="pt-BR"/>
        </w:rPr>
        <w:t>4</w:t>
      </w:r>
    </w:p>
    <w:p w14:paraId="57504B9B" w14:textId="77777777" w:rsidR="001334E9" w:rsidRDefault="001334E9" w:rsidP="001334E9">
      <w:pPr>
        <w:jc w:val="both"/>
        <w:rPr>
          <w:rFonts w:ascii="Arial" w:hAnsi="Arial" w:cs="Arial"/>
        </w:rPr>
      </w:pPr>
    </w:p>
    <w:p w14:paraId="3E716056" w14:textId="77777777" w:rsidR="008B452F" w:rsidRDefault="008B452F" w:rsidP="007D1F64">
      <w:pPr>
        <w:jc w:val="both"/>
        <w:rPr>
          <w:rFonts w:ascii="Arial" w:hAnsi="Arial" w:cs="Arial"/>
        </w:rPr>
      </w:pPr>
    </w:p>
    <w:p w14:paraId="612BA13D" w14:textId="12BA4880" w:rsidR="00D96165" w:rsidRPr="007D1F64" w:rsidRDefault="00730ADE" w:rsidP="007D1F64">
      <w:pPr>
        <w:tabs>
          <w:tab w:val="left" w:pos="3915"/>
        </w:tabs>
        <w:jc w:val="both"/>
      </w:pPr>
      <w:r w:rsidRPr="00B1006E">
        <w:rPr>
          <w:rFonts w:ascii="Arial" w:hAnsi="Arial" w:cs="Arial"/>
        </w:rPr>
        <w:t>Ao</w:t>
      </w:r>
      <w:r w:rsidR="001A6AC9">
        <w:rPr>
          <w:rFonts w:ascii="Arial" w:hAnsi="Arial" w:cs="Arial"/>
        </w:rPr>
        <w:t>s</w:t>
      </w:r>
      <w:r w:rsidR="005F12E0">
        <w:rPr>
          <w:rFonts w:ascii="Arial" w:hAnsi="Arial" w:cs="Arial"/>
        </w:rPr>
        <w:t xml:space="preserve"> </w:t>
      </w:r>
      <w:r w:rsidR="00B87C2D">
        <w:rPr>
          <w:rFonts w:ascii="Arial" w:hAnsi="Arial" w:cs="Arial"/>
        </w:rPr>
        <w:t>vinte</w:t>
      </w:r>
      <w:r w:rsidR="005F12E0">
        <w:rPr>
          <w:rFonts w:ascii="Arial" w:hAnsi="Arial" w:cs="Arial"/>
        </w:rPr>
        <w:t xml:space="preserve"> </w:t>
      </w:r>
      <w:r w:rsidR="00A70035">
        <w:rPr>
          <w:rFonts w:ascii="Arial" w:hAnsi="Arial" w:cs="Arial"/>
        </w:rPr>
        <w:t xml:space="preserve">e </w:t>
      </w:r>
      <w:r w:rsidR="00504EC1">
        <w:rPr>
          <w:rFonts w:ascii="Arial" w:hAnsi="Arial" w:cs="Arial"/>
        </w:rPr>
        <w:t>seis</w:t>
      </w:r>
      <w:r w:rsidR="00A70035">
        <w:rPr>
          <w:rFonts w:ascii="Arial" w:hAnsi="Arial" w:cs="Arial"/>
        </w:rPr>
        <w:t xml:space="preserve"> </w:t>
      </w:r>
      <w:r w:rsidR="005F12E0">
        <w:rPr>
          <w:rFonts w:ascii="Arial" w:hAnsi="Arial" w:cs="Arial"/>
        </w:rPr>
        <w:t>dia</w:t>
      </w:r>
      <w:r w:rsidR="001A6AC9">
        <w:rPr>
          <w:rFonts w:ascii="Arial" w:hAnsi="Arial" w:cs="Arial"/>
        </w:rPr>
        <w:t>s</w:t>
      </w:r>
      <w:r w:rsidR="005F12E0">
        <w:rPr>
          <w:rFonts w:ascii="Arial" w:hAnsi="Arial" w:cs="Arial"/>
        </w:rPr>
        <w:t xml:space="preserve"> do mês de </w:t>
      </w:r>
      <w:r w:rsidR="00504EC1">
        <w:rPr>
          <w:rFonts w:ascii="Arial" w:hAnsi="Arial" w:cs="Arial"/>
        </w:rPr>
        <w:t>fevereiro</w:t>
      </w:r>
      <w:r w:rsidR="007D1F64">
        <w:rPr>
          <w:rFonts w:ascii="Arial" w:hAnsi="Arial" w:cs="Arial"/>
        </w:rPr>
        <w:t xml:space="preserve"> </w:t>
      </w:r>
      <w:r w:rsidR="005F12E0">
        <w:rPr>
          <w:rFonts w:ascii="Arial" w:hAnsi="Arial" w:cs="Arial"/>
        </w:rPr>
        <w:t xml:space="preserve"> do ano de</w:t>
      </w:r>
      <w:r w:rsidR="00D96165">
        <w:rPr>
          <w:rFonts w:ascii="Arial" w:hAnsi="Arial" w:cs="Arial"/>
        </w:rPr>
        <w:t xml:space="preserve"> dois mil e vinte e</w:t>
      </w:r>
      <w:r w:rsidR="00B87C2D">
        <w:rPr>
          <w:rFonts w:ascii="Arial" w:hAnsi="Arial" w:cs="Arial"/>
        </w:rPr>
        <w:t xml:space="preserve"> cinco</w:t>
      </w:r>
      <w:r w:rsidR="00D96165">
        <w:rPr>
          <w:rFonts w:ascii="Arial" w:hAnsi="Arial" w:cs="Arial"/>
        </w:rPr>
        <w:t xml:space="preserve">, as </w:t>
      </w:r>
      <w:r w:rsidR="00A70035">
        <w:rPr>
          <w:rFonts w:ascii="Arial" w:hAnsi="Arial" w:cs="Arial"/>
        </w:rPr>
        <w:t>nove</w:t>
      </w:r>
      <w:r w:rsidR="00B87C2D">
        <w:rPr>
          <w:rFonts w:ascii="Arial" w:hAnsi="Arial" w:cs="Arial"/>
        </w:rPr>
        <w:t xml:space="preserve"> horas e</w:t>
      </w:r>
      <w:r w:rsidR="00A70035">
        <w:rPr>
          <w:rFonts w:ascii="Arial" w:hAnsi="Arial" w:cs="Arial"/>
        </w:rPr>
        <w:t xml:space="preserve"> </w:t>
      </w:r>
      <w:r w:rsidR="00504EC1">
        <w:rPr>
          <w:rFonts w:ascii="Arial" w:hAnsi="Arial" w:cs="Arial"/>
        </w:rPr>
        <w:t>cinco</w:t>
      </w:r>
      <w:r w:rsidR="00B87C2D">
        <w:rPr>
          <w:rFonts w:ascii="Arial" w:hAnsi="Arial" w:cs="Arial"/>
        </w:rPr>
        <w:t xml:space="preserve"> minutos</w:t>
      </w:r>
      <w:r w:rsidR="00AA373E" w:rsidRPr="00B1006E">
        <w:rPr>
          <w:rFonts w:ascii="Arial" w:hAnsi="Arial" w:cs="Arial"/>
        </w:rPr>
        <w:t xml:space="preserve">, </w:t>
      </w:r>
      <w:r w:rsidRPr="00B1006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sala do Setor de Licitações do Município de São José dos Ausentes/RS, situada na Rua Professor Eduardo Inácio Pereira, nº 442, Centro, reuniram-se </w:t>
      </w:r>
      <w:r w:rsidRPr="000E4F93">
        <w:rPr>
          <w:rFonts w:ascii="Arial" w:hAnsi="Arial" w:cs="Arial"/>
        </w:rPr>
        <w:t>o Agente de Contratação e os membros da Equipe de Apoio, designados pela Portaria nº 009/2024</w:t>
      </w:r>
      <w:r>
        <w:rPr>
          <w:rFonts w:ascii="Arial" w:hAnsi="Arial" w:cs="Arial"/>
        </w:rPr>
        <w:t xml:space="preserve">, para análise da documentação </w:t>
      </w:r>
      <w:r w:rsidR="007D1F64">
        <w:rPr>
          <w:rFonts w:ascii="Arial" w:hAnsi="Arial" w:cs="Arial"/>
        </w:rPr>
        <w:t>da</w:t>
      </w:r>
      <w:r w:rsidR="00AA373E">
        <w:rPr>
          <w:rFonts w:ascii="Arial" w:hAnsi="Arial" w:cs="Arial"/>
        </w:rPr>
        <w:t xml:space="preserve"> empresa</w:t>
      </w:r>
      <w:r w:rsidR="00B728E1">
        <w:rPr>
          <w:rFonts w:ascii="Arial" w:hAnsi="Arial" w:cs="Arial"/>
        </w:rPr>
        <w:t xml:space="preserve"> </w:t>
      </w:r>
      <w:bookmarkStart w:id="0" w:name="_Hlk177371822"/>
      <w:r w:rsidR="00504EC1">
        <w:rPr>
          <w:rFonts w:ascii="Arial" w:hAnsi="Arial" w:cs="Arial"/>
          <w:b/>
          <w:bCs/>
        </w:rPr>
        <w:t xml:space="preserve">GERSON RODRIGUES DE OLIVEIRA, </w:t>
      </w:r>
      <w:r w:rsidR="00504EC1">
        <w:rPr>
          <w:rFonts w:ascii="Arial" w:hAnsi="Arial" w:cs="Arial"/>
        </w:rPr>
        <w:t>i</w:t>
      </w:r>
      <w:r w:rsidR="00452908">
        <w:rPr>
          <w:rFonts w:ascii="Arial" w:hAnsi="Arial" w:cs="Arial"/>
        </w:rPr>
        <w:t>nscrita</w:t>
      </w:r>
      <w:r w:rsidR="001A6AC9">
        <w:rPr>
          <w:rFonts w:ascii="Arial" w:hAnsi="Arial" w:cs="Arial"/>
        </w:rPr>
        <w:t xml:space="preserve"> no CNPJ sob o nº</w:t>
      </w:r>
      <w:r w:rsidR="00B87C2D">
        <w:rPr>
          <w:rFonts w:ascii="Arial" w:hAnsi="Arial" w:cs="Arial"/>
        </w:rPr>
        <w:t xml:space="preserve"> </w:t>
      </w:r>
      <w:r w:rsidR="00504EC1">
        <w:rPr>
          <w:rFonts w:ascii="Arial" w:hAnsi="Arial" w:cs="Arial"/>
        </w:rPr>
        <w:t>59.614.549/0001-19</w:t>
      </w:r>
      <w:r w:rsidR="001A6AC9">
        <w:rPr>
          <w:rFonts w:ascii="Arial" w:hAnsi="Arial" w:cs="Arial"/>
        </w:rPr>
        <w:t xml:space="preserve">, </w:t>
      </w:r>
      <w:bookmarkEnd w:id="0"/>
      <w:r w:rsidR="00AA373E">
        <w:rPr>
          <w:rFonts w:ascii="Arial" w:hAnsi="Arial" w:cs="Arial"/>
        </w:rPr>
        <w:t xml:space="preserve">para CREDENCIAMENTO </w:t>
      </w:r>
      <w:r w:rsidR="00D96165" w:rsidRPr="00D96165">
        <w:rPr>
          <w:rFonts w:ascii="Arial" w:hAnsi="Arial" w:cs="Arial"/>
        </w:rPr>
        <w:t>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empresas prestadoras 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serviços d</w:t>
      </w:r>
      <w:r w:rsidR="00D96165">
        <w:rPr>
          <w:rFonts w:ascii="Arial" w:hAnsi="Arial" w:cs="Arial"/>
        </w:rPr>
        <w:t>e</w:t>
      </w:r>
      <w:r w:rsidR="00D96165" w:rsidRPr="00D96165">
        <w:rPr>
          <w:rFonts w:ascii="Arial" w:hAnsi="Arial" w:cs="Arial"/>
        </w:rPr>
        <w:t xml:space="preserve"> manutenção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de veículos leves, médios,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pesados, máquinas,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implementos 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equipamentos de corte,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com fornecimento 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peças com base em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desconto fixo no sistema</w:t>
      </w:r>
      <w:r w:rsidR="00D96165">
        <w:rPr>
          <w:rFonts w:ascii="Arial" w:hAnsi="Arial" w:cs="Arial"/>
        </w:rPr>
        <w:t xml:space="preserve"> </w:t>
      </w:r>
      <w:proofErr w:type="spellStart"/>
      <w:r w:rsidR="00D96165">
        <w:rPr>
          <w:rFonts w:ascii="Arial" w:hAnsi="Arial" w:cs="Arial"/>
        </w:rPr>
        <w:t>C</w:t>
      </w:r>
      <w:r w:rsidR="00D96165" w:rsidRPr="00D96165">
        <w:rPr>
          <w:rFonts w:ascii="Arial" w:hAnsi="Arial" w:cs="Arial"/>
        </w:rPr>
        <w:t>ilia</w:t>
      </w:r>
      <w:proofErr w:type="spellEnd"/>
      <w:r w:rsidR="00D96165" w:rsidRPr="00D96165">
        <w:rPr>
          <w:rFonts w:ascii="Arial" w:hAnsi="Arial" w:cs="Arial"/>
        </w:rPr>
        <w:t xml:space="preserve">, </w:t>
      </w:r>
      <w:proofErr w:type="spellStart"/>
      <w:r w:rsidR="00D96165">
        <w:rPr>
          <w:rFonts w:ascii="Arial" w:hAnsi="Arial" w:cs="Arial"/>
        </w:rPr>
        <w:t>A</w:t>
      </w:r>
      <w:r w:rsidR="00D96165" w:rsidRPr="00D96165">
        <w:rPr>
          <w:rFonts w:ascii="Arial" w:hAnsi="Arial" w:cs="Arial"/>
        </w:rPr>
        <w:t>udatex</w:t>
      </w:r>
      <w:proofErr w:type="spellEnd"/>
      <w:r w:rsidR="00D96165" w:rsidRPr="00D96165">
        <w:rPr>
          <w:rFonts w:ascii="Arial" w:hAnsi="Arial" w:cs="Arial"/>
        </w:rPr>
        <w:t xml:space="preserve"> ou </w:t>
      </w:r>
      <w:r w:rsidR="00D96165">
        <w:rPr>
          <w:rFonts w:ascii="Arial" w:hAnsi="Arial" w:cs="Arial"/>
        </w:rPr>
        <w:t>T</w:t>
      </w:r>
      <w:r w:rsidR="00D96165" w:rsidRPr="00D96165">
        <w:rPr>
          <w:rFonts w:ascii="Arial" w:hAnsi="Arial" w:cs="Arial"/>
        </w:rPr>
        <w:t>raz</w:t>
      </w:r>
      <w:r w:rsidR="00D96165">
        <w:rPr>
          <w:rFonts w:ascii="Arial" w:hAnsi="Arial" w:cs="Arial"/>
        </w:rPr>
        <w:t xml:space="preserve"> V</w:t>
      </w:r>
      <w:r w:rsidR="00D96165" w:rsidRPr="00D96165">
        <w:rPr>
          <w:rFonts w:ascii="Arial" w:hAnsi="Arial" w:cs="Arial"/>
        </w:rPr>
        <w:t>alor.</w:t>
      </w:r>
    </w:p>
    <w:p w14:paraId="1E8993B8" w14:textId="0F7C0CD4" w:rsidR="00730ADE" w:rsidRPr="00E5725B" w:rsidRDefault="00730ADE" w:rsidP="00730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comissão procedeu com </w:t>
      </w:r>
      <w:r w:rsidR="00C101CB">
        <w:rPr>
          <w:rFonts w:ascii="Arial" w:hAnsi="Arial" w:cs="Arial"/>
        </w:rPr>
        <w:t>rubrica</w:t>
      </w:r>
      <w:r>
        <w:rPr>
          <w:rFonts w:ascii="Arial" w:hAnsi="Arial" w:cs="Arial"/>
        </w:rPr>
        <w:t xml:space="preserve"> e análise de toda a documentação apresentada, decidindo que: a</w:t>
      </w:r>
      <w:r w:rsidR="0045290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</w:t>
      </w:r>
      <w:r w:rsidR="00504EC1">
        <w:rPr>
          <w:rFonts w:ascii="Arial" w:hAnsi="Arial" w:cs="Arial"/>
          <w:b/>
          <w:bCs/>
        </w:rPr>
        <w:t xml:space="preserve">GERSON RODRIGUES DE </w:t>
      </w:r>
      <w:r w:rsidR="00504EC1">
        <w:rPr>
          <w:rFonts w:ascii="Arial" w:hAnsi="Arial" w:cs="Arial"/>
          <w:b/>
          <w:bCs/>
        </w:rPr>
        <w:t xml:space="preserve">OLIVEIRA </w:t>
      </w:r>
      <w:r>
        <w:rPr>
          <w:rFonts w:ascii="Arial" w:hAnsi="Arial" w:cs="Arial"/>
        </w:rPr>
        <w:t>está habilitada nos termos da lei e do edital, sendo declarada, portanto, CREDENCIADA</w:t>
      </w:r>
      <w:r w:rsidR="001A6AC9">
        <w:rPr>
          <w:rFonts w:ascii="Arial" w:hAnsi="Arial" w:cs="Arial"/>
        </w:rPr>
        <w:t xml:space="preserve"> nos itens conforme proposta enviada.</w:t>
      </w:r>
    </w:p>
    <w:p w14:paraId="1EF4B078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É importante também registrar que o credenciamento continua aberto, podendo outras </w:t>
      </w:r>
      <w:r>
        <w:rPr>
          <w:rFonts w:ascii="Arial" w:hAnsi="Arial" w:cs="Arial"/>
        </w:rPr>
        <w:t>pessoas jurídicas</w:t>
      </w:r>
      <w:r w:rsidRPr="00006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interessadas </w:t>
      </w:r>
      <w:r w:rsidRPr="00006159">
        <w:rPr>
          <w:rFonts w:ascii="Arial" w:hAnsi="Arial" w:cs="Arial"/>
        </w:rPr>
        <w:t xml:space="preserve">se credenciarem. </w:t>
      </w:r>
    </w:p>
    <w:p w14:paraId="2C22AF08" w14:textId="77777777" w:rsidR="00730ADE" w:rsidRDefault="00730ADE" w:rsidP="00730ADE">
      <w:pPr>
        <w:jc w:val="both"/>
        <w:rPr>
          <w:rFonts w:ascii="Arial" w:hAnsi="Arial" w:cs="Arial"/>
        </w:rPr>
      </w:pPr>
      <w:r w:rsidRPr="000E4F93">
        <w:rPr>
          <w:rFonts w:ascii="Arial" w:hAnsi="Arial" w:cs="Arial"/>
        </w:rPr>
        <w:t>Esclarece-se que desde já, os participantes estão intimados quanto ao RESULTADO do julgamento da documentação, para, caso queiram, RECORRER DA DECISÃO, o qual deverão fazer no p</w:t>
      </w:r>
      <w:r>
        <w:rPr>
          <w:rFonts w:ascii="Arial" w:hAnsi="Arial" w:cs="Arial"/>
        </w:rPr>
        <w:t xml:space="preserve">razo de 03 (três) dias úteis. </w:t>
      </w:r>
    </w:p>
    <w:p w14:paraId="49A18BAA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Nada mais havendo, encerrou-se a presente sessão, pelo que foi lavrada esta ata e por todos os presentes assinada. </w:t>
      </w:r>
    </w:p>
    <w:p w14:paraId="5577D6B8" w14:textId="77777777" w:rsidR="00730ADE" w:rsidRDefault="00730ADE" w:rsidP="00730ADE">
      <w:pPr>
        <w:jc w:val="both"/>
        <w:rPr>
          <w:rFonts w:ascii="Arial" w:hAnsi="Arial" w:cs="Arial"/>
        </w:rPr>
      </w:pPr>
    </w:p>
    <w:p w14:paraId="71752223" w14:textId="742121D7" w:rsidR="00730ADE" w:rsidRDefault="00730ADE" w:rsidP="00730ADE">
      <w:pPr>
        <w:jc w:val="right"/>
        <w:rPr>
          <w:rFonts w:ascii="Arial" w:hAnsi="Arial" w:cs="Arial"/>
        </w:rPr>
      </w:pPr>
      <w:r w:rsidRPr="00B1006E">
        <w:rPr>
          <w:rFonts w:ascii="Arial" w:hAnsi="Arial" w:cs="Arial"/>
        </w:rPr>
        <w:t xml:space="preserve">São José dos Ausentes/RS, </w:t>
      </w:r>
      <w:r w:rsidR="00504EC1">
        <w:rPr>
          <w:rFonts w:ascii="Arial" w:hAnsi="Arial" w:cs="Arial"/>
        </w:rPr>
        <w:t xml:space="preserve">26 de fevereiro </w:t>
      </w:r>
      <w:r w:rsidR="00504EC1" w:rsidRPr="00B1006E">
        <w:rPr>
          <w:rFonts w:ascii="Arial" w:hAnsi="Arial" w:cs="Arial"/>
        </w:rPr>
        <w:t>de</w:t>
      </w:r>
      <w:r w:rsidRPr="00B1006E">
        <w:rPr>
          <w:rFonts w:ascii="Arial" w:hAnsi="Arial" w:cs="Arial"/>
        </w:rPr>
        <w:t xml:space="preserve"> 202</w:t>
      </w:r>
      <w:r w:rsidR="009756A5">
        <w:rPr>
          <w:rFonts w:ascii="Arial" w:hAnsi="Arial" w:cs="Arial"/>
        </w:rPr>
        <w:t>5</w:t>
      </w:r>
      <w:r w:rsidRPr="00B1006E">
        <w:rPr>
          <w:rFonts w:ascii="Arial" w:hAnsi="Arial" w:cs="Arial"/>
        </w:rPr>
        <w:t>.</w:t>
      </w:r>
    </w:p>
    <w:p w14:paraId="35AB9BFD" w14:textId="77777777" w:rsidR="00730ADE" w:rsidRDefault="00730ADE" w:rsidP="00730ADE">
      <w:pPr>
        <w:spacing w:after="0"/>
        <w:rPr>
          <w:rFonts w:ascii="Arial" w:hAnsi="Arial" w:cs="Arial"/>
        </w:rPr>
      </w:pPr>
    </w:p>
    <w:p w14:paraId="138C1BBE" w14:textId="77777777" w:rsidR="00730ADE" w:rsidRPr="000D3F73" w:rsidRDefault="00730ADE" w:rsidP="00730ADE">
      <w:pPr>
        <w:spacing w:before="240" w:line="240" w:lineRule="auto"/>
        <w:jc w:val="both"/>
        <w:rPr>
          <w:rFonts w:ascii="Arial" w:hAnsi="Arial" w:cs="Arial"/>
        </w:rPr>
      </w:pPr>
      <w:r w:rsidRPr="000D3F73">
        <w:rPr>
          <w:rFonts w:ascii="Arial" w:hAnsi="Arial" w:cs="Arial"/>
        </w:rPr>
        <w:t>Giovane Fonseca Boeira (</w:t>
      </w:r>
      <w:r>
        <w:rPr>
          <w:rFonts w:ascii="Arial" w:hAnsi="Arial" w:cs="Arial"/>
        </w:rPr>
        <w:t>Agente de Contratação</w:t>
      </w:r>
      <w:r w:rsidRPr="000D3F7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____________________________</w:t>
      </w:r>
    </w:p>
    <w:p w14:paraId="011111E8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06E8A882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Bruno de Cândido Zardo</w:t>
      </w:r>
      <w:r w:rsidRPr="000D3F7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1º integrante da equipe de apoio</w:t>
      </w:r>
      <w:r w:rsidRPr="000D3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</w:t>
      </w:r>
    </w:p>
    <w:p w14:paraId="269531AF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449FDD3B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Ana Regina Rosa</w:t>
      </w:r>
      <w:r w:rsidRPr="000D3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(2ª integrante da equipe de </w:t>
      </w:r>
      <w:proofErr w:type="gramStart"/>
      <w:r>
        <w:rPr>
          <w:rFonts w:ascii="Arial" w:hAnsi="Arial" w:cs="Arial"/>
        </w:rPr>
        <w:t>apoio</w:t>
      </w:r>
      <w:r w:rsidRPr="000D3F73">
        <w:rPr>
          <w:rFonts w:ascii="Arial" w:hAnsi="Arial" w:cs="Arial"/>
        </w:rPr>
        <w:t>)_</w:t>
      </w:r>
      <w:proofErr w:type="gramEnd"/>
      <w:r w:rsidRPr="000D3F73">
        <w:rPr>
          <w:rFonts w:ascii="Arial" w:hAnsi="Arial" w:cs="Arial"/>
        </w:rPr>
        <w:t>__________________________</w:t>
      </w:r>
    </w:p>
    <w:p w14:paraId="43F6E9AD" w14:textId="77777777" w:rsidR="00730ADE" w:rsidRDefault="00730ADE" w:rsidP="00730ADE">
      <w:pPr>
        <w:jc w:val="both"/>
        <w:rPr>
          <w:rFonts w:ascii="Arial" w:hAnsi="Arial" w:cs="Arial"/>
        </w:rPr>
      </w:pPr>
    </w:p>
    <w:p w14:paraId="726F6DB5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37D0AD1E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294D45B2" w14:textId="77FC5D95" w:rsidR="00006159" w:rsidRPr="001334E9" w:rsidRDefault="00730ADE" w:rsidP="00006159">
      <w:pPr>
        <w:jc w:val="both"/>
      </w:pPr>
      <w:r>
        <w:rPr>
          <w:rFonts w:ascii="Arial" w:hAnsi="Arial" w:cs="Arial"/>
        </w:rPr>
        <w:t xml:space="preserve"> </w:t>
      </w:r>
    </w:p>
    <w:sectPr w:rsidR="00006159" w:rsidRPr="001334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5B10" w14:textId="77777777" w:rsidR="00CA3278" w:rsidRDefault="00CA3278" w:rsidP="00044C07">
      <w:pPr>
        <w:spacing w:after="0" w:line="240" w:lineRule="auto"/>
      </w:pPr>
      <w:r>
        <w:separator/>
      </w:r>
    </w:p>
  </w:endnote>
  <w:endnote w:type="continuationSeparator" w:id="0">
    <w:p w14:paraId="1B64D947" w14:textId="77777777" w:rsidR="00CA3278" w:rsidRDefault="00CA3278" w:rsidP="0004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D554" w14:textId="77777777" w:rsidR="00CA3278" w:rsidRDefault="00CA3278" w:rsidP="00044C07">
      <w:pPr>
        <w:spacing w:after="0" w:line="240" w:lineRule="auto"/>
      </w:pPr>
      <w:r>
        <w:separator/>
      </w:r>
    </w:p>
  </w:footnote>
  <w:footnote w:type="continuationSeparator" w:id="0">
    <w:p w14:paraId="5CDF5879" w14:textId="77777777" w:rsidR="00CA3278" w:rsidRDefault="00CA3278" w:rsidP="0004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F74E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sz w:val="43"/>
        <w:szCs w:val="43"/>
      </w:rPr>
    </w:pPr>
    <w:r w:rsidRPr="00044C07">
      <w:rPr>
        <w:rFonts w:ascii="Footlight MT Light" w:hAnsi="Footlight MT Light"/>
        <w:noProof/>
        <w:sz w:val="43"/>
        <w:szCs w:val="43"/>
        <w:lang w:eastAsia="pt-BR"/>
      </w:rPr>
      <w:drawing>
        <wp:anchor distT="0" distB="0" distL="114300" distR="114300" simplePos="0" relativeHeight="251659264" behindDoc="1" locked="0" layoutInCell="1" allowOverlap="1" wp14:anchorId="7ABA58CC" wp14:editId="59ED87FD">
          <wp:simplePos x="0" y="0"/>
          <wp:positionH relativeFrom="column">
            <wp:posOffset>-556260</wp:posOffset>
          </wp:positionH>
          <wp:positionV relativeFrom="paragraph">
            <wp:posOffset>-212725</wp:posOffset>
          </wp:positionV>
          <wp:extent cx="638175" cy="767080"/>
          <wp:effectExtent l="0" t="0" r="9525" b="0"/>
          <wp:wrapTight wrapText="bothSides">
            <wp:wrapPolygon edited="0">
              <wp:start x="0" y="0"/>
              <wp:lineTo x="0" y="20921"/>
              <wp:lineTo x="21278" y="20921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C07">
      <w:rPr>
        <w:rFonts w:ascii="Footlight MT Light" w:hAnsi="Footlight MT Light"/>
        <w:sz w:val="43"/>
        <w:szCs w:val="43"/>
      </w:rPr>
      <w:t>Prefeitura Municipal de São José dos Ausentes</w:t>
    </w:r>
  </w:p>
  <w:p w14:paraId="712C3776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i/>
        <w:sz w:val="20"/>
        <w:szCs w:val="20"/>
      </w:rPr>
    </w:pPr>
    <w:r w:rsidRPr="00044C07">
      <w:rPr>
        <w:rFonts w:ascii="Footlight MT Light" w:hAnsi="Footlight MT Light"/>
        <w:i/>
        <w:sz w:val="20"/>
        <w:szCs w:val="20"/>
      </w:rPr>
      <w:t>Rua Professor Eduardo Inácio Pereira – 442 CEP: 95.280-000 Rio Grande do Sul (54) 3698 5400</w:t>
    </w:r>
  </w:p>
  <w:p w14:paraId="485898B0" w14:textId="77777777" w:rsidR="00044C07" w:rsidRDefault="00044C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E9"/>
    <w:rsid w:val="0000138C"/>
    <w:rsid w:val="00006159"/>
    <w:rsid w:val="00007DEF"/>
    <w:rsid w:val="00044C07"/>
    <w:rsid w:val="000515B6"/>
    <w:rsid w:val="000A49EC"/>
    <w:rsid w:val="001033A0"/>
    <w:rsid w:val="001334E9"/>
    <w:rsid w:val="00163C48"/>
    <w:rsid w:val="001A3B9B"/>
    <w:rsid w:val="001A6AC9"/>
    <w:rsid w:val="00245333"/>
    <w:rsid w:val="00262BD6"/>
    <w:rsid w:val="00264EDE"/>
    <w:rsid w:val="00276C04"/>
    <w:rsid w:val="003926D8"/>
    <w:rsid w:val="00452908"/>
    <w:rsid w:val="00504EC1"/>
    <w:rsid w:val="0051111A"/>
    <w:rsid w:val="00513F91"/>
    <w:rsid w:val="0052442F"/>
    <w:rsid w:val="005625B5"/>
    <w:rsid w:val="005C28ED"/>
    <w:rsid w:val="005E4A5B"/>
    <w:rsid w:val="005F12E0"/>
    <w:rsid w:val="00723601"/>
    <w:rsid w:val="00730ADE"/>
    <w:rsid w:val="00761C18"/>
    <w:rsid w:val="00763654"/>
    <w:rsid w:val="0077164F"/>
    <w:rsid w:val="007A267C"/>
    <w:rsid w:val="007C58BA"/>
    <w:rsid w:val="007D1F64"/>
    <w:rsid w:val="007D4F06"/>
    <w:rsid w:val="007D7792"/>
    <w:rsid w:val="00803A98"/>
    <w:rsid w:val="008B452F"/>
    <w:rsid w:val="008F1CF4"/>
    <w:rsid w:val="009129C7"/>
    <w:rsid w:val="00931CE7"/>
    <w:rsid w:val="00945D49"/>
    <w:rsid w:val="00974D75"/>
    <w:rsid w:val="009756A5"/>
    <w:rsid w:val="00983EF8"/>
    <w:rsid w:val="009B2E20"/>
    <w:rsid w:val="00A06FE0"/>
    <w:rsid w:val="00A54CC0"/>
    <w:rsid w:val="00A70035"/>
    <w:rsid w:val="00AA373E"/>
    <w:rsid w:val="00AD752E"/>
    <w:rsid w:val="00B1006E"/>
    <w:rsid w:val="00B47186"/>
    <w:rsid w:val="00B5480E"/>
    <w:rsid w:val="00B728E1"/>
    <w:rsid w:val="00B87C2D"/>
    <w:rsid w:val="00BD2C65"/>
    <w:rsid w:val="00BD4A06"/>
    <w:rsid w:val="00C101CB"/>
    <w:rsid w:val="00CA3278"/>
    <w:rsid w:val="00CA55A8"/>
    <w:rsid w:val="00CD29A1"/>
    <w:rsid w:val="00CE6EC7"/>
    <w:rsid w:val="00CF0780"/>
    <w:rsid w:val="00D420DD"/>
    <w:rsid w:val="00D56B46"/>
    <w:rsid w:val="00D75C8F"/>
    <w:rsid w:val="00D96165"/>
    <w:rsid w:val="00E5725B"/>
    <w:rsid w:val="00EA6A03"/>
    <w:rsid w:val="00EB6B03"/>
    <w:rsid w:val="00F47A14"/>
    <w:rsid w:val="00F56559"/>
    <w:rsid w:val="00F93362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314"/>
  <w15:chartTrackingRefBased/>
  <w15:docId w15:val="{1944C8E9-9D8A-496F-A90E-2B65B06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C07"/>
  </w:style>
  <w:style w:type="paragraph" w:styleId="Rodap">
    <w:name w:val="footer"/>
    <w:basedOn w:val="Normal"/>
    <w:link w:val="Rodap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C07"/>
  </w:style>
  <w:style w:type="paragraph" w:styleId="Textodebalo">
    <w:name w:val="Balloon Text"/>
    <w:basedOn w:val="Normal"/>
    <w:link w:val="TextodebaloChar"/>
    <w:uiPriority w:val="99"/>
    <w:semiHidden/>
    <w:unhideWhenUsed/>
    <w:rsid w:val="00D7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C8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7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Master</cp:lastModifiedBy>
  <cp:revision>2</cp:revision>
  <cp:lastPrinted>2025-02-26T12:08:00Z</cp:lastPrinted>
  <dcterms:created xsi:type="dcterms:W3CDTF">2025-02-26T12:10:00Z</dcterms:created>
  <dcterms:modified xsi:type="dcterms:W3CDTF">2025-02-26T12:10:00Z</dcterms:modified>
</cp:coreProperties>
</file>